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c464925b740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Secretary's Briefing Book for Wednesday, January 28</w:t>
      </w:r>
    </w:p>
    <w:p/>
    <w:p>
      <w:pPr>
        <w:pStyle w:val="SectionHeading"/>
        <w:spacing w:before="240" w:after="120"/>
        <w:pBdr>
          <w:bottom w:val="single" w:color="000000" w:sz="6"/>
        </w:pBdr>
      </w:pPr>
      <w:r>
        <w:rPr>
          <w:b/>
          <w:sz w:val="32"/>
          <w:color w:val="34495E"/>
        </w:rPr>
        <w:t>[DUPLICATIVE - please delete]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A. Action Memos</w:t>
      </w:r>
    </w:p>
    <w:p>
      <w:pPr>
        <w:spacing w:before="40" w:after="40"/>
        <w:ind w:left="1080"/>
      </w:pPr>
      <w:r>
        <w:rPr>
          <w:sz w:val="22"/>
          <w:color w:val="000000"/>
        </w:rPr>
        <w:t>1. h_TEST placeholder 1</w:t>
      </w:r>
    </w:p>
    <w:p>
      <w:pPr>
        <w:spacing w:before="40" w:after="40"/>
        <w:ind w:left="1080"/>
      </w:pPr>
      <w:r>
        <w:rPr>
          <w:sz w:val="22"/>
          <w:color w:val="000000"/>
        </w:rPr>
        <w:t>2. [NEW] Materials Forthcoming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B. Meeting Memos</w:t>
      </w:r>
    </w:p>
    <w:p>
      <w:pPr>
        <w:spacing w:before="40" w:after="40"/>
        <w:ind w:left="1080"/>
      </w:pPr>
      <w:r>
        <w:rPr>
          <w:sz w:val="22"/>
          <w:color w:val="000000"/>
        </w:rPr>
        <w:t>3. h_Test section B</w:t>
      </w:r>
    </w:p>
    <w:p>
      <w:pPr>
        <w:spacing w:before="40" w:after="40"/>
        <w:ind w:left="1080"/>
      </w:pPr>
      <w:r>
        <w:rPr>
          <w:sz w:val="22"/>
          <w:color w:val="000000"/>
        </w:rPr>
        <w:t>4. [NEW] kensington-sd2400T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C. Memos of Memos</w:t>
      </w:r>
    </w:p>
    <w:p>
      <w:pPr>
        <w:spacing w:before="40" w:after="40"/>
        <w:ind w:left="1080"/>
      </w:pPr>
      <w:r>
        <w:rPr>
          <w:sz w:val="22"/>
          <w:color w:val="000000"/>
        </w:rPr>
        <w:t>5. [NEW] Contract-Dispute-Evidence-Collection-Form</w:t>
      </w:r>
    </w:p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6dfe96dacb40b1" /></Relationships>
</file>